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CC" w:rsidRDefault="00CE51CC" w:rsidP="00CE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4D7">
        <w:rPr>
          <w:rFonts w:ascii="Times New Roman" w:hAnsi="Times New Roman"/>
          <w:b/>
          <w:sz w:val="24"/>
          <w:szCs w:val="24"/>
        </w:rPr>
        <w:t>Informacja o przetwarzaniu danych osobowych</w:t>
      </w:r>
      <w:r w:rsidR="006C45EE">
        <w:rPr>
          <w:rFonts w:ascii="Times New Roman" w:hAnsi="Times New Roman"/>
          <w:b/>
          <w:sz w:val="24"/>
          <w:szCs w:val="24"/>
        </w:rPr>
        <w:t xml:space="preserve"> w związku z rekrutacją</w:t>
      </w:r>
      <w:bookmarkStart w:id="0" w:name="_GoBack"/>
      <w:bookmarkEnd w:id="0"/>
      <w:r w:rsidRPr="00FE04D7">
        <w:rPr>
          <w:rFonts w:ascii="Times New Roman" w:hAnsi="Times New Roman"/>
          <w:b/>
          <w:sz w:val="24"/>
          <w:szCs w:val="24"/>
        </w:rPr>
        <w:t>.</w:t>
      </w:r>
    </w:p>
    <w:p w:rsidR="00CE51CC" w:rsidRPr="00FE04D7" w:rsidRDefault="00CE51CC" w:rsidP="00CE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1CC" w:rsidRPr="00760B98" w:rsidRDefault="00CE51CC" w:rsidP="00CE5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B98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760B98">
        <w:rPr>
          <w:rFonts w:ascii="Times New Roman" w:hAnsi="Times New Roman"/>
          <w:i/>
          <w:sz w:val="24"/>
          <w:szCs w:val="24"/>
        </w:rPr>
        <w:t>4.5.2016 L 119/38 Dziennik Urzędowy Unii Europejskiej PL</w:t>
      </w:r>
      <w:r w:rsidRPr="00760B98">
        <w:rPr>
          <w:rFonts w:ascii="Times New Roman" w:hAnsi="Times New Roman"/>
          <w:sz w:val="24"/>
          <w:szCs w:val="24"/>
        </w:rPr>
        <w:t>), przedstawia się następujące informacje:</w:t>
      </w:r>
    </w:p>
    <w:p w:rsidR="00CE51CC" w:rsidRPr="00CC5ACF" w:rsidRDefault="00CE51CC" w:rsidP="00CE51CC">
      <w:pPr>
        <w:tabs>
          <w:tab w:val="left" w:pos="2552"/>
        </w:tabs>
        <w:spacing w:after="0" w:line="240" w:lineRule="auto"/>
        <w:jc w:val="both"/>
        <w:rPr>
          <w:rFonts w:ascii="Cambria" w:hAnsi="Cambria" w:cs="Arial"/>
          <w:b/>
        </w:rPr>
      </w:pPr>
    </w:p>
    <w:p w:rsidR="00CE51CC" w:rsidRPr="00760B98" w:rsidRDefault="00CE51CC" w:rsidP="00CE51CC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FE04D7">
        <w:rPr>
          <w:rFonts w:ascii="Times New Roman" w:hAnsi="Times New Roman"/>
          <w:sz w:val="24"/>
          <w:szCs w:val="24"/>
        </w:rPr>
        <w:t>1) Administratorem danych</w:t>
      </w:r>
      <w:r w:rsidRPr="00FE04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04D7">
        <w:rPr>
          <w:rFonts w:ascii="Times New Roman" w:hAnsi="Times New Roman"/>
          <w:sz w:val="24"/>
          <w:szCs w:val="24"/>
        </w:rPr>
        <w:t>osobowych p</w:t>
      </w:r>
      <w:r>
        <w:rPr>
          <w:rFonts w:ascii="Times New Roman" w:hAnsi="Times New Roman"/>
          <w:sz w:val="24"/>
          <w:szCs w:val="24"/>
        </w:rPr>
        <w:t xml:space="preserve">ozyskanych w wyniku odpowiedzi na ogłoszenie o naborze jest </w:t>
      </w:r>
      <w:r w:rsidRPr="00760B98">
        <w:rPr>
          <w:rFonts w:ascii="Times New Roman" w:hAnsi="Times New Roman"/>
          <w:sz w:val="24"/>
          <w:szCs w:val="24"/>
        </w:rPr>
        <w:t xml:space="preserve"> Zespół Placówek Oświatowo-Wychowawczych z siedzibą w Stalowej Woli, ul. Orzeszkowej 2, </w:t>
      </w:r>
      <w:proofErr w:type="spellStart"/>
      <w:r w:rsidRPr="00760B98">
        <w:rPr>
          <w:rFonts w:ascii="Times New Roman" w:hAnsi="Times New Roman"/>
          <w:sz w:val="24"/>
          <w:szCs w:val="24"/>
        </w:rPr>
        <w:t>tel</w:t>
      </w:r>
      <w:proofErr w:type="spellEnd"/>
      <w:r w:rsidRPr="00760B98">
        <w:rPr>
          <w:rFonts w:ascii="Times New Roman" w:hAnsi="Times New Roman"/>
          <w:sz w:val="24"/>
          <w:szCs w:val="24"/>
        </w:rPr>
        <w:t>: 15 843 26 76, 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96931">
          <w:rPr>
            <w:rStyle w:val="Hipercze"/>
            <w:rFonts w:ascii="Times New Roman" w:hAnsi="Times New Roman"/>
            <w:sz w:val="24"/>
            <w:szCs w:val="24"/>
          </w:rPr>
          <w:t>zpow@stalowowolski.pl</w:t>
        </w:r>
      </w:hyperlink>
    </w:p>
    <w:p w:rsidR="00CE51CC" w:rsidRPr="00760B98" w:rsidRDefault="00CE51CC" w:rsidP="00CE51CC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FE04D7">
        <w:rPr>
          <w:rFonts w:ascii="Times New Roman" w:hAnsi="Times New Roman"/>
          <w:sz w:val="24"/>
          <w:szCs w:val="24"/>
        </w:rPr>
        <w:t>2) Dane kontaktowe inspektora ochrony danych osobowych: tel</w:t>
      </w:r>
      <w:r w:rsidRPr="00760B98">
        <w:rPr>
          <w:rFonts w:ascii="Times New Roman" w:hAnsi="Times New Roman"/>
          <w:sz w:val="24"/>
          <w:szCs w:val="24"/>
        </w:rPr>
        <w:t>. 15 643 36 35</w:t>
      </w:r>
      <w:r>
        <w:rPr>
          <w:rFonts w:ascii="Times New Roman" w:hAnsi="Times New Roman"/>
          <w:sz w:val="24"/>
          <w:szCs w:val="24"/>
        </w:rPr>
        <w:t>,</w:t>
      </w:r>
      <w:r w:rsidRPr="00760B98">
        <w:rPr>
          <w:rFonts w:ascii="Times New Roman" w:hAnsi="Times New Roman"/>
          <w:sz w:val="24"/>
          <w:szCs w:val="24"/>
        </w:rPr>
        <w:t xml:space="preserve">  e-mail: </w:t>
      </w:r>
      <w:hyperlink r:id="rId6" w:history="1">
        <w:r w:rsidRPr="00760B98">
          <w:rPr>
            <w:rStyle w:val="Hipercze"/>
            <w:rFonts w:ascii="Times New Roman" w:hAnsi="Times New Roman"/>
            <w:sz w:val="24"/>
            <w:szCs w:val="24"/>
          </w:rPr>
          <w:t>abi@stalowowolski.pl</w:t>
        </w:r>
      </w:hyperlink>
      <w:r w:rsidRPr="00760B98">
        <w:rPr>
          <w:rFonts w:ascii="Times New Roman" w:hAnsi="Times New Roman"/>
          <w:sz w:val="24"/>
          <w:szCs w:val="24"/>
        </w:rPr>
        <w:t xml:space="preserve"> </w:t>
      </w:r>
    </w:p>
    <w:p w:rsidR="00CE51CC" w:rsidRDefault="00CE51CC" w:rsidP="00CE51CC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FE04D7">
        <w:rPr>
          <w:rFonts w:ascii="Times New Roman" w:hAnsi="Times New Roman"/>
          <w:sz w:val="24"/>
          <w:szCs w:val="24"/>
        </w:rPr>
        <w:t>3) Cele przetwarzania danych osobowych:</w:t>
      </w:r>
      <w:r w:rsidRPr="00797D43">
        <w:rPr>
          <w:rFonts w:ascii="Times New Roman" w:hAnsi="Times New Roman"/>
          <w:sz w:val="24"/>
          <w:szCs w:val="24"/>
        </w:rPr>
        <w:t xml:space="preserve"> dane osobowe uzyskane w wyniku odpowiedzi na niniejsze ogłoszenie będą przetwarzane w celu  przeprowadzenia rekrutacji i zatrudnienia wybranego kandydata w Zespole Placówek Oświatowo-Wychowawczych w Stalowej </w:t>
      </w:r>
      <w:r>
        <w:rPr>
          <w:rFonts w:ascii="Times New Roman" w:hAnsi="Times New Roman"/>
          <w:sz w:val="24"/>
          <w:szCs w:val="24"/>
        </w:rPr>
        <w:t>W</w:t>
      </w:r>
      <w:r w:rsidRPr="00797D43">
        <w:rPr>
          <w:rFonts w:ascii="Times New Roman" w:hAnsi="Times New Roman"/>
          <w:sz w:val="24"/>
          <w:szCs w:val="24"/>
        </w:rPr>
        <w:t xml:space="preserve">oli na stanowisku głównego księgowego.  </w:t>
      </w:r>
    </w:p>
    <w:p w:rsidR="00CE51CC" w:rsidRPr="002A5F8F" w:rsidRDefault="00CE51CC" w:rsidP="00CE51CC">
      <w:p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FE04D7">
        <w:rPr>
          <w:rFonts w:ascii="Times New Roman" w:hAnsi="Times New Roman"/>
          <w:sz w:val="24"/>
          <w:szCs w:val="24"/>
        </w:rPr>
        <w:t>4) Odbiorcy danych:</w:t>
      </w:r>
      <w:r w:rsidRPr="00797D43">
        <w:rPr>
          <w:rFonts w:ascii="Times New Roman" w:hAnsi="Times New Roman"/>
          <w:b/>
          <w:sz w:val="24"/>
          <w:szCs w:val="24"/>
        </w:rPr>
        <w:t xml:space="preserve"> </w:t>
      </w:r>
      <w:r w:rsidRPr="00797D43">
        <w:rPr>
          <w:rFonts w:ascii="Times New Roman" w:hAnsi="Times New Roman"/>
          <w:sz w:val="24"/>
          <w:szCs w:val="24"/>
        </w:rPr>
        <w:t>członkowie Komisji Rekrutacyjnej</w:t>
      </w:r>
      <w:r w:rsidRPr="002A5F8F">
        <w:rPr>
          <w:rFonts w:ascii="Times New Roman" w:hAnsi="Times New Roman"/>
          <w:sz w:val="24"/>
          <w:szCs w:val="24"/>
        </w:rPr>
        <w:t xml:space="preserve"> </w:t>
      </w:r>
    </w:p>
    <w:p w:rsidR="00CE51CC" w:rsidRDefault="00CE51CC" w:rsidP="00CE51CC">
      <w:pPr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  <w:bookmarkStart w:id="1" w:name="_Hlk131075493"/>
      <w:r>
        <w:rPr>
          <w:rFonts w:ascii="Times New Roman" w:hAnsi="Times New Roman"/>
          <w:sz w:val="24"/>
          <w:szCs w:val="24"/>
        </w:rPr>
        <w:t xml:space="preserve">5) </w:t>
      </w:r>
      <w:r w:rsidRPr="00415238">
        <w:rPr>
          <w:rFonts w:ascii="Times New Roman" w:hAnsi="Times New Roman"/>
          <w:sz w:val="24"/>
          <w:szCs w:val="24"/>
        </w:rPr>
        <w:t xml:space="preserve">Dokumenty aplikacyjne </w:t>
      </w:r>
      <w:r>
        <w:rPr>
          <w:rFonts w:ascii="Times New Roman" w:hAnsi="Times New Roman"/>
          <w:sz w:val="24"/>
          <w:szCs w:val="24"/>
        </w:rPr>
        <w:t xml:space="preserve">kandydata, który zostanie wyłoniony w procesie rekrutacji, </w:t>
      </w:r>
      <w:r>
        <w:rPr>
          <w:rFonts w:ascii="Times New Roman" w:hAnsi="Times New Roman"/>
          <w:sz w:val="24"/>
          <w:szCs w:val="24"/>
        </w:rPr>
        <w:br/>
        <w:t xml:space="preserve">     zostaną dołączone do jego akt osobowych.  Dokumenty aplikacyjne osób</w:t>
      </w:r>
      <w:r w:rsidRPr="002A5F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które </w:t>
      </w:r>
      <w:r>
        <w:rPr>
          <w:rFonts w:ascii="Times New Roman" w:hAnsi="Times New Roman"/>
          <w:sz w:val="24"/>
          <w:szCs w:val="24"/>
        </w:rPr>
        <w:br/>
        <w:t xml:space="preserve">     w procesie rekrutacji zakwalifikowały się do  drugiego etapu i zostały umieszczone </w:t>
      </w:r>
      <w:r>
        <w:rPr>
          <w:rFonts w:ascii="Times New Roman" w:hAnsi="Times New Roman"/>
          <w:sz w:val="24"/>
          <w:szCs w:val="24"/>
        </w:rPr>
        <w:br/>
        <w:t xml:space="preserve">     w protokole z naboru przechowywane są przez okres 3 miesięcy od dnia zatrudnienia </w:t>
      </w:r>
      <w:r>
        <w:rPr>
          <w:rFonts w:ascii="Times New Roman" w:hAnsi="Times New Roman"/>
          <w:sz w:val="24"/>
          <w:szCs w:val="24"/>
        </w:rPr>
        <w:br/>
        <w:t xml:space="preserve">     wybranego kandydata. Zwrot dokumentów aplikacyjnych następuje poprzez odbiór  </w:t>
      </w:r>
      <w:r>
        <w:rPr>
          <w:rFonts w:ascii="Times New Roman" w:hAnsi="Times New Roman"/>
          <w:sz w:val="24"/>
          <w:szCs w:val="24"/>
        </w:rPr>
        <w:br/>
        <w:t xml:space="preserve">     osobisty w terminie 14 dni,</w:t>
      </w:r>
      <w:r w:rsidRPr="00830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jeśli kandydat ich nie odbierze podlegają zniszczeniu. </w:t>
      </w:r>
    </w:p>
    <w:p w:rsidR="00CE51CC" w:rsidRDefault="00CE51CC" w:rsidP="00CE51CC">
      <w:pPr>
        <w:spacing w:after="0" w:line="240" w:lineRule="auto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Dokumenty aplikacyjne kandydatów</w:t>
      </w:r>
      <w:r w:rsidRPr="002A5F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którzy nie spełnili kryteriów formalnych oraz </w:t>
      </w:r>
      <w:r>
        <w:rPr>
          <w:rFonts w:ascii="Times New Roman" w:hAnsi="Times New Roman"/>
          <w:sz w:val="24"/>
          <w:szCs w:val="24"/>
        </w:rPr>
        <w:br/>
        <w:t xml:space="preserve">    osób, które zostały dopuszczone do drugiego etapu naboru, ale nie zostały umieszczone </w:t>
      </w:r>
      <w:r>
        <w:rPr>
          <w:rFonts w:ascii="Times New Roman" w:hAnsi="Times New Roman"/>
          <w:sz w:val="24"/>
          <w:szCs w:val="24"/>
        </w:rPr>
        <w:br/>
        <w:t xml:space="preserve">    w protokole z naboru przechowywane są przez cały czas trwania rekrutacji, do czasu </w:t>
      </w:r>
      <w:r>
        <w:rPr>
          <w:rFonts w:ascii="Times New Roman" w:hAnsi="Times New Roman"/>
          <w:sz w:val="24"/>
          <w:szCs w:val="24"/>
        </w:rPr>
        <w:br/>
        <w:t xml:space="preserve">    ogłoszenia wyników naboru, a następnie oferty aplikacyjne podlegają zwrotowi </w:t>
      </w:r>
      <w:r>
        <w:rPr>
          <w:rFonts w:ascii="Times New Roman" w:hAnsi="Times New Roman"/>
          <w:sz w:val="24"/>
          <w:szCs w:val="24"/>
        </w:rPr>
        <w:br/>
        <w:t xml:space="preserve">    kandydatowi którego dotyczą. Zwrot dokumentów aplikacyjnych następuje poprzez </w:t>
      </w:r>
      <w:r>
        <w:rPr>
          <w:rFonts w:ascii="Times New Roman" w:hAnsi="Times New Roman"/>
          <w:sz w:val="24"/>
          <w:szCs w:val="24"/>
        </w:rPr>
        <w:br/>
        <w:t xml:space="preserve">    odbiór osobisty w terminie 14 dni, a jeśli kandydat ich nie odbierze podlegają  </w:t>
      </w:r>
      <w:r>
        <w:rPr>
          <w:rFonts w:ascii="Times New Roman" w:hAnsi="Times New Roman"/>
          <w:sz w:val="24"/>
          <w:szCs w:val="24"/>
        </w:rPr>
        <w:br/>
        <w:t xml:space="preserve">    zniszczeniu. Dane kandydatów tj. imię i nazwisko oraz miejsce zamieszkania są </w:t>
      </w:r>
      <w:r>
        <w:rPr>
          <w:rFonts w:ascii="Times New Roman" w:hAnsi="Times New Roman"/>
          <w:sz w:val="24"/>
          <w:szCs w:val="24"/>
        </w:rPr>
        <w:br/>
        <w:t xml:space="preserve">    przechowywane w celach archiwalnych na potrzeby ewentualnej kontroli prowadzonej </w:t>
      </w:r>
      <w:r>
        <w:rPr>
          <w:rFonts w:ascii="Times New Roman" w:hAnsi="Times New Roman"/>
          <w:sz w:val="24"/>
          <w:szCs w:val="24"/>
        </w:rPr>
        <w:br/>
        <w:t xml:space="preserve">    przez inny podmiot przez okres wskazany w instrukcji archiwalnej i kancelaryjnej. </w:t>
      </w:r>
    </w:p>
    <w:bookmarkEnd w:id="1"/>
    <w:p w:rsidR="00CE51CC" w:rsidRPr="00FE04D7" w:rsidRDefault="00CE51CC" w:rsidP="00CE51CC">
      <w:p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FE04D7">
        <w:rPr>
          <w:rFonts w:ascii="Times New Roman" w:hAnsi="Times New Roman"/>
          <w:sz w:val="24"/>
          <w:szCs w:val="24"/>
        </w:rPr>
        <w:t xml:space="preserve">6) Posiada Pan/i prawo do: </w:t>
      </w:r>
    </w:p>
    <w:p w:rsidR="00CE51CC" w:rsidRPr="00EC428E" w:rsidRDefault="00CE51CC" w:rsidP="00CE51CC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EC428E">
        <w:rPr>
          <w:rFonts w:ascii="Times New Roman" w:eastAsia="Times New Roman" w:hAnsi="Times New Roman"/>
          <w:sz w:val="24"/>
          <w:szCs w:val="24"/>
        </w:rPr>
        <w:t xml:space="preserve">dostępu do danych osobowych, </w:t>
      </w:r>
    </w:p>
    <w:p w:rsidR="00CE51CC" w:rsidRPr="00EC428E" w:rsidRDefault="00CE51CC" w:rsidP="00CE51CC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EC428E">
        <w:rPr>
          <w:rFonts w:ascii="Times New Roman" w:eastAsia="Times New Roman" w:hAnsi="Times New Roman"/>
          <w:sz w:val="24"/>
          <w:szCs w:val="24"/>
        </w:rPr>
        <w:t>sprostowania swoich danych osobowych</w:t>
      </w:r>
    </w:p>
    <w:p w:rsidR="00CE51CC" w:rsidRPr="00EC428E" w:rsidRDefault="00CE51CC" w:rsidP="00CE51CC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EC428E">
        <w:rPr>
          <w:rFonts w:ascii="Times New Roman" w:eastAsia="Times New Roman" w:hAnsi="Times New Roman"/>
          <w:sz w:val="24"/>
          <w:szCs w:val="24"/>
        </w:rPr>
        <w:t>wniesienia skargi Prezesa Urzędu Ochrony Danych, ul. Stawki 2 00-193 Warszawa</w:t>
      </w:r>
    </w:p>
    <w:p w:rsidR="00CE51CC" w:rsidRPr="00EC428E" w:rsidRDefault="00CE51CC" w:rsidP="00CE51CC">
      <w:pPr>
        <w:spacing w:after="0" w:line="240" w:lineRule="auto"/>
        <w:ind w:left="66" w:right="168"/>
        <w:jc w:val="both"/>
        <w:rPr>
          <w:rFonts w:ascii="Times New Roman" w:hAnsi="Times New Roman"/>
          <w:sz w:val="24"/>
          <w:szCs w:val="24"/>
        </w:rPr>
      </w:pPr>
      <w:r w:rsidRPr="00EC428E">
        <w:rPr>
          <w:rFonts w:ascii="Times New Roman" w:eastAsia="Times New Roman" w:hAnsi="Times New Roman"/>
          <w:sz w:val="24"/>
          <w:szCs w:val="24"/>
        </w:rPr>
        <w:t xml:space="preserve">        tel. 22 531 03 00.</w:t>
      </w:r>
    </w:p>
    <w:p w:rsidR="00CE51CC" w:rsidRPr="00314999" w:rsidRDefault="00CE51CC" w:rsidP="00CE51CC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EC428E">
        <w:rPr>
          <w:rFonts w:ascii="Times New Roman" w:eastAsia="Times New Roman" w:hAnsi="Times New Roman"/>
          <w:sz w:val="24"/>
          <w:szCs w:val="24"/>
        </w:rPr>
        <w:t xml:space="preserve">ograniczenia przetwarzania danych w przypadkach wymienionych w przepisach prawa </w:t>
      </w:r>
    </w:p>
    <w:p w:rsidR="00CE51CC" w:rsidRPr="00EC428E" w:rsidRDefault="00CE51CC" w:rsidP="00CE51CC">
      <w:pPr>
        <w:spacing w:after="0" w:line="240" w:lineRule="auto"/>
        <w:ind w:left="66" w:right="168"/>
        <w:jc w:val="both"/>
        <w:rPr>
          <w:rFonts w:ascii="Times New Roman" w:hAnsi="Times New Roman"/>
          <w:sz w:val="24"/>
          <w:szCs w:val="24"/>
        </w:rPr>
      </w:pPr>
    </w:p>
    <w:p w:rsidR="00CE51CC" w:rsidRPr="0091259A" w:rsidRDefault="00CE51CC" w:rsidP="00CE51CC">
      <w:pPr>
        <w:spacing w:after="0" w:line="240" w:lineRule="auto"/>
        <w:ind w:left="66" w:right="168"/>
        <w:jc w:val="both"/>
        <w:rPr>
          <w:rFonts w:ascii="Times New Roman" w:hAnsi="Times New Roman"/>
          <w:sz w:val="24"/>
          <w:szCs w:val="24"/>
        </w:rPr>
      </w:pPr>
      <w:r w:rsidRPr="00EC428E">
        <w:rPr>
          <w:rFonts w:ascii="Times New Roman" w:hAnsi="Times New Roman"/>
          <w:sz w:val="24"/>
          <w:szCs w:val="24"/>
        </w:rPr>
        <w:t xml:space="preserve">7. </w:t>
      </w:r>
      <w:r w:rsidRPr="0091259A">
        <w:rPr>
          <w:rFonts w:ascii="Times New Roman" w:hAnsi="Times New Roman"/>
          <w:sz w:val="24"/>
          <w:szCs w:val="24"/>
        </w:rPr>
        <w:t xml:space="preserve">Podanie danych na podstawie przepisów prawa jest obowiązkowe. W pozostałych    </w:t>
      </w:r>
      <w:r w:rsidRPr="0091259A">
        <w:rPr>
          <w:rFonts w:ascii="Times New Roman" w:hAnsi="Times New Roman"/>
          <w:sz w:val="24"/>
          <w:szCs w:val="24"/>
        </w:rPr>
        <w:br/>
        <w:t xml:space="preserve">     przypadkach dane mogą być zbierane na podstawie wyrażonej przez kandydata zgody.  </w:t>
      </w:r>
      <w:r w:rsidRPr="0091259A">
        <w:rPr>
          <w:rFonts w:ascii="Times New Roman" w:hAnsi="Times New Roman"/>
          <w:sz w:val="24"/>
          <w:szCs w:val="24"/>
        </w:rPr>
        <w:br/>
        <w:t xml:space="preserve">     Wyrażenie zgody jest dobrowolne. Zgoda może być w dowolnym momencie wycofana,    </w:t>
      </w:r>
      <w:r w:rsidRPr="0091259A">
        <w:rPr>
          <w:rFonts w:ascii="Times New Roman" w:hAnsi="Times New Roman"/>
          <w:sz w:val="24"/>
          <w:szCs w:val="24"/>
        </w:rPr>
        <w:br/>
        <w:t xml:space="preserve">     przy czym wycofanie zgody nie ma wpływu na zgodność z prawem przetwarzanych </w:t>
      </w:r>
      <w:r w:rsidRPr="0091259A">
        <w:rPr>
          <w:rFonts w:ascii="Times New Roman" w:hAnsi="Times New Roman"/>
          <w:sz w:val="24"/>
          <w:szCs w:val="24"/>
        </w:rPr>
        <w:br/>
        <w:t xml:space="preserve">     danych, którego dokonano na podstawie zgody przed jej wycofaniem. Brak zgody nie </w:t>
      </w:r>
      <w:r w:rsidRPr="0091259A">
        <w:rPr>
          <w:rFonts w:ascii="Times New Roman" w:hAnsi="Times New Roman"/>
          <w:sz w:val="24"/>
          <w:szCs w:val="24"/>
        </w:rPr>
        <w:br/>
        <w:t xml:space="preserve">     będzie wywoływał dla kandydata negatywnych skutków, w szczególności nie będzie </w:t>
      </w:r>
      <w:r w:rsidRPr="0091259A">
        <w:rPr>
          <w:rFonts w:ascii="Times New Roman" w:hAnsi="Times New Roman"/>
          <w:sz w:val="24"/>
          <w:szCs w:val="24"/>
        </w:rPr>
        <w:br/>
        <w:t xml:space="preserve">     miał wpływu na proces i wynik rekrutacji.  </w:t>
      </w:r>
    </w:p>
    <w:p w:rsidR="00CE51CC" w:rsidRPr="0091259A" w:rsidRDefault="00CE51CC" w:rsidP="00CE51C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E51CC" w:rsidRPr="00760B98" w:rsidRDefault="00CE51CC" w:rsidP="00CE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F63" w:rsidRPr="00CE51CC" w:rsidRDefault="00CE51CC">
      <w:pPr>
        <w:rPr>
          <w:rFonts w:ascii="Times New Roman" w:hAnsi="Times New Roman"/>
        </w:rPr>
      </w:pPr>
      <w:r w:rsidRPr="00CE51CC">
        <w:rPr>
          <w:rFonts w:ascii="Times New Roman" w:hAnsi="Times New Roman"/>
        </w:rPr>
        <w:t xml:space="preserve">Data: …………                              </w:t>
      </w:r>
      <w:r>
        <w:rPr>
          <w:rFonts w:ascii="Times New Roman" w:hAnsi="Times New Roman"/>
        </w:rPr>
        <w:t xml:space="preserve">     </w:t>
      </w:r>
      <w:r w:rsidRPr="00CE51CC">
        <w:rPr>
          <w:rFonts w:ascii="Times New Roman" w:hAnsi="Times New Roman"/>
        </w:rPr>
        <w:t xml:space="preserve">            Podpis kandydata:…..………………………………….</w:t>
      </w:r>
    </w:p>
    <w:sectPr w:rsidR="00BD7F63" w:rsidRPr="00CE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666"/>
    <w:multiLevelType w:val="hybridMultilevel"/>
    <w:tmpl w:val="DD3E22C2"/>
    <w:lvl w:ilvl="0" w:tplc="7832AC06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C"/>
    <w:rsid w:val="006C45EE"/>
    <w:rsid w:val="00BD7F63"/>
    <w:rsid w:val="00C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C046"/>
  <w15:chartTrackingRefBased/>
  <w15:docId w15:val="{C88AC7F5-B5CF-44A5-A929-437DA6C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1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zpow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2023-05-08T11:54:00Z</dcterms:created>
  <dcterms:modified xsi:type="dcterms:W3CDTF">2023-05-08T11:59:00Z</dcterms:modified>
</cp:coreProperties>
</file>